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C8A8" w14:textId="574DEB0D" w:rsidR="00617613" w:rsidRPr="003F758B" w:rsidRDefault="00617613" w:rsidP="00163937">
      <w:pPr>
        <w:ind w:left="-567"/>
        <w:jc w:val="center"/>
        <w:rPr>
          <w:b/>
          <w:bCs/>
          <w:sz w:val="28"/>
          <w:szCs w:val="28"/>
        </w:rPr>
      </w:pPr>
      <w:r w:rsidRPr="003F758B">
        <w:rPr>
          <w:b/>
          <w:bCs/>
          <w:sz w:val="28"/>
          <w:szCs w:val="28"/>
        </w:rPr>
        <w:t>Wickham Community Centre – Covid-19 Risk Assessment</w:t>
      </w:r>
    </w:p>
    <w:p w14:paraId="633F33F4" w14:textId="0AB8F681" w:rsidR="00617613" w:rsidRDefault="00617613"/>
    <w:p w14:paraId="74D564B0" w14:textId="38126CBF" w:rsidR="00617613" w:rsidRPr="005A4D35" w:rsidRDefault="00617613" w:rsidP="003F758B">
      <w:pPr>
        <w:ind w:left="-567"/>
        <w:rPr>
          <w:sz w:val="22"/>
          <w:szCs w:val="22"/>
        </w:rPr>
      </w:pPr>
      <w:r w:rsidRPr="005A4D35">
        <w:rPr>
          <w:sz w:val="22"/>
          <w:szCs w:val="22"/>
        </w:rPr>
        <w:t>The health and wellbeing of anyone who attends the centre is our priority. We have undertaken a risk assessment and agree the following steps with the aim of ensuring everyone remains as safe as possible during the current pandemic.</w:t>
      </w:r>
    </w:p>
    <w:p w14:paraId="35E2AD49" w14:textId="541E9173" w:rsidR="00617613" w:rsidRPr="005A4D35" w:rsidRDefault="00617613">
      <w:pPr>
        <w:rPr>
          <w:sz w:val="22"/>
          <w:szCs w:val="22"/>
        </w:rPr>
      </w:pPr>
    </w:p>
    <w:p w14:paraId="33BED101" w14:textId="44356B0D" w:rsidR="00617613" w:rsidRPr="005A4D35" w:rsidRDefault="00617613" w:rsidP="003F758B">
      <w:pPr>
        <w:ind w:left="-567" w:right="-614"/>
        <w:rPr>
          <w:sz w:val="22"/>
          <w:szCs w:val="22"/>
        </w:rPr>
      </w:pPr>
      <w:r w:rsidRPr="005A4D35">
        <w:rPr>
          <w:sz w:val="22"/>
          <w:szCs w:val="22"/>
        </w:rPr>
        <w:t>Because we are not always present before, during or after your booking, we need YOU to play your part in reducing the risk of infection spreading in our community and potentially the wider environment.</w:t>
      </w:r>
    </w:p>
    <w:p w14:paraId="5058B2C1" w14:textId="75CE7891" w:rsidR="00617613" w:rsidRDefault="00617613"/>
    <w:tbl>
      <w:tblPr>
        <w:tblStyle w:val="TableGrid"/>
        <w:tblW w:w="10109" w:type="dxa"/>
        <w:tblInd w:w="-616" w:type="dxa"/>
        <w:tblLook w:val="04A0" w:firstRow="1" w:lastRow="0" w:firstColumn="1" w:lastColumn="0" w:noHBand="0" w:noVBand="1"/>
      </w:tblPr>
      <w:tblGrid>
        <w:gridCol w:w="562"/>
        <w:gridCol w:w="9547"/>
      </w:tblGrid>
      <w:tr w:rsidR="00617613" w:rsidRPr="00617613" w14:paraId="52A96034" w14:textId="77777777" w:rsidTr="003F758B">
        <w:tc>
          <w:tcPr>
            <w:tcW w:w="10109" w:type="dxa"/>
            <w:gridSpan w:val="2"/>
            <w:shd w:val="clear" w:color="auto" w:fill="B4C6E7" w:themeFill="accent1" w:themeFillTint="66"/>
          </w:tcPr>
          <w:p w14:paraId="1CC52857" w14:textId="04BBC91F" w:rsidR="00617613" w:rsidRPr="00617613" w:rsidRDefault="00617613">
            <w:pPr>
              <w:rPr>
                <w:b/>
                <w:bCs/>
              </w:rPr>
            </w:pPr>
            <w:r w:rsidRPr="00617613">
              <w:rPr>
                <w:b/>
                <w:bCs/>
              </w:rPr>
              <w:t>Wickham Community Centre (what we will do)</w:t>
            </w:r>
          </w:p>
        </w:tc>
      </w:tr>
      <w:tr w:rsidR="00617613" w14:paraId="47AC6669" w14:textId="77777777" w:rsidTr="003F758B">
        <w:tc>
          <w:tcPr>
            <w:tcW w:w="562" w:type="dxa"/>
          </w:tcPr>
          <w:p w14:paraId="46DC997C" w14:textId="331F52E0" w:rsidR="00617613" w:rsidRPr="00617613" w:rsidRDefault="00617613">
            <w:pPr>
              <w:rPr>
                <w:b/>
                <w:bCs/>
              </w:rPr>
            </w:pPr>
            <w:r w:rsidRPr="00617613">
              <w:rPr>
                <w:b/>
                <w:bCs/>
              </w:rPr>
              <w:t>1</w:t>
            </w:r>
          </w:p>
        </w:tc>
        <w:tc>
          <w:tcPr>
            <w:tcW w:w="9547" w:type="dxa"/>
          </w:tcPr>
          <w:p w14:paraId="3F6E2C47" w14:textId="77777777" w:rsidR="00617613" w:rsidRPr="005A4D35" w:rsidRDefault="00617613">
            <w:pPr>
              <w:rPr>
                <w:sz w:val="22"/>
                <w:szCs w:val="22"/>
              </w:rPr>
            </w:pPr>
            <w:r w:rsidRPr="005A4D35">
              <w:rPr>
                <w:sz w:val="22"/>
                <w:szCs w:val="22"/>
              </w:rPr>
              <w:t>Provide hand sanitiser and bins in the main foyer and all rooms</w:t>
            </w:r>
          </w:p>
          <w:p w14:paraId="17F907C9" w14:textId="2E9FB1A1" w:rsidR="00617613" w:rsidRPr="005A4D35" w:rsidRDefault="00617613">
            <w:pPr>
              <w:rPr>
                <w:sz w:val="22"/>
                <w:szCs w:val="22"/>
              </w:rPr>
            </w:pPr>
          </w:p>
        </w:tc>
      </w:tr>
      <w:tr w:rsidR="00617613" w14:paraId="71BC8F35" w14:textId="77777777" w:rsidTr="003F758B">
        <w:tc>
          <w:tcPr>
            <w:tcW w:w="562" w:type="dxa"/>
          </w:tcPr>
          <w:p w14:paraId="3BE1B36B" w14:textId="00A581E1" w:rsidR="00617613" w:rsidRPr="00617613" w:rsidRDefault="00617613">
            <w:pPr>
              <w:rPr>
                <w:b/>
                <w:bCs/>
              </w:rPr>
            </w:pPr>
            <w:r w:rsidRPr="00617613">
              <w:rPr>
                <w:b/>
                <w:bCs/>
              </w:rPr>
              <w:t>2</w:t>
            </w:r>
          </w:p>
        </w:tc>
        <w:tc>
          <w:tcPr>
            <w:tcW w:w="9547" w:type="dxa"/>
          </w:tcPr>
          <w:p w14:paraId="264D15E0" w14:textId="77777777" w:rsidR="00617613" w:rsidRPr="005A4D35" w:rsidRDefault="00617613">
            <w:pPr>
              <w:rPr>
                <w:sz w:val="22"/>
                <w:szCs w:val="22"/>
              </w:rPr>
            </w:pPr>
            <w:r w:rsidRPr="005A4D35">
              <w:rPr>
                <w:sz w:val="22"/>
                <w:szCs w:val="22"/>
              </w:rPr>
              <w:t>Provide soap in all toilets and kitchens, display signs reminding people to wash their hands and provide paper towels where appropriate</w:t>
            </w:r>
          </w:p>
          <w:p w14:paraId="5CACF193" w14:textId="091C85FE" w:rsidR="00617613" w:rsidRPr="005A4D35" w:rsidRDefault="00617613">
            <w:pPr>
              <w:rPr>
                <w:sz w:val="22"/>
                <w:szCs w:val="22"/>
              </w:rPr>
            </w:pPr>
          </w:p>
        </w:tc>
      </w:tr>
      <w:tr w:rsidR="00617613" w14:paraId="35456BC5" w14:textId="77777777" w:rsidTr="003F758B">
        <w:tc>
          <w:tcPr>
            <w:tcW w:w="562" w:type="dxa"/>
          </w:tcPr>
          <w:p w14:paraId="69CED94A" w14:textId="199D5665" w:rsidR="00617613" w:rsidRPr="00617613" w:rsidRDefault="00617613">
            <w:pPr>
              <w:rPr>
                <w:b/>
                <w:bCs/>
              </w:rPr>
            </w:pPr>
            <w:r w:rsidRPr="00617613">
              <w:rPr>
                <w:b/>
                <w:bCs/>
              </w:rPr>
              <w:t>3</w:t>
            </w:r>
          </w:p>
        </w:tc>
        <w:tc>
          <w:tcPr>
            <w:tcW w:w="9547" w:type="dxa"/>
          </w:tcPr>
          <w:p w14:paraId="2CC6BA6A" w14:textId="77777777" w:rsidR="00617613" w:rsidRPr="005A4D35" w:rsidRDefault="00617613">
            <w:pPr>
              <w:rPr>
                <w:sz w:val="22"/>
                <w:szCs w:val="22"/>
              </w:rPr>
            </w:pPr>
            <w:r w:rsidRPr="005A4D35">
              <w:rPr>
                <w:sz w:val="22"/>
                <w:szCs w:val="22"/>
              </w:rPr>
              <w:t>Waive booking fees for bookings that have been cancelled due to Covid ill health or self-isolation when received, up to and including the day of the booking.</w:t>
            </w:r>
          </w:p>
          <w:p w14:paraId="3F72E198" w14:textId="4F02781C" w:rsidR="00617613" w:rsidRPr="005A4D35" w:rsidRDefault="00617613">
            <w:pPr>
              <w:rPr>
                <w:sz w:val="22"/>
                <w:szCs w:val="22"/>
              </w:rPr>
            </w:pPr>
          </w:p>
        </w:tc>
      </w:tr>
      <w:tr w:rsidR="00617613" w14:paraId="27EE1F00" w14:textId="77777777" w:rsidTr="003F758B">
        <w:tc>
          <w:tcPr>
            <w:tcW w:w="562" w:type="dxa"/>
          </w:tcPr>
          <w:p w14:paraId="43443F74" w14:textId="5EEA5217" w:rsidR="00617613" w:rsidRPr="00617613" w:rsidRDefault="00617613">
            <w:pPr>
              <w:rPr>
                <w:b/>
                <w:bCs/>
              </w:rPr>
            </w:pPr>
            <w:r w:rsidRPr="00617613">
              <w:rPr>
                <w:b/>
                <w:bCs/>
              </w:rPr>
              <w:t>4</w:t>
            </w:r>
          </w:p>
        </w:tc>
        <w:tc>
          <w:tcPr>
            <w:tcW w:w="9547" w:type="dxa"/>
          </w:tcPr>
          <w:p w14:paraId="2FDA3F16" w14:textId="77777777" w:rsidR="00617613" w:rsidRPr="005A4D35" w:rsidRDefault="00617613">
            <w:pPr>
              <w:rPr>
                <w:sz w:val="22"/>
                <w:szCs w:val="22"/>
              </w:rPr>
            </w:pPr>
            <w:r w:rsidRPr="005A4D35">
              <w:rPr>
                <w:sz w:val="22"/>
                <w:szCs w:val="22"/>
              </w:rPr>
              <w:t>Keep the building well cleaned.</w:t>
            </w:r>
          </w:p>
          <w:p w14:paraId="2C432BA5" w14:textId="597D1D4F" w:rsidR="00617613" w:rsidRPr="005A4D35" w:rsidRDefault="00617613">
            <w:pPr>
              <w:rPr>
                <w:sz w:val="22"/>
                <w:szCs w:val="22"/>
              </w:rPr>
            </w:pPr>
          </w:p>
        </w:tc>
      </w:tr>
      <w:tr w:rsidR="00617613" w14:paraId="09A5C40E" w14:textId="77777777" w:rsidTr="003F758B">
        <w:tc>
          <w:tcPr>
            <w:tcW w:w="562" w:type="dxa"/>
          </w:tcPr>
          <w:p w14:paraId="75281678" w14:textId="62B3023C" w:rsidR="00617613" w:rsidRPr="00617613" w:rsidRDefault="00617613">
            <w:pPr>
              <w:rPr>
                <w:b/>
                <w:bCs/>
              </w:rPr>
            </w:pPr>
            <w:r w:rsidRPr="00617613">
              <w:rPr>
                <w:b/>
                <w:bCs/>
              </w:rPr>
              <w:t>5</w:t>
            </w:r>
          </w:p>
        </w:tc>
        <w:tc>
          <w:tcPr>
            <w:tcW w:w="9547" w:type="dxa"/>
          </w:tcPr>
          <w:p w14:paraId="115A42FE" w14:textId="77777777" w:rsidR="00617613" w:rsidRPr="005A4D35" w:rsidRDefault="00617613">
            <w:pPr>
              <w:rPr>
                <w:sz w:val="22"/>
                <w:szCs w:val="22"/>
              </w:rPr>
            </w:pPr>
            <w:r w:rsidRPr="005A4D35">
              <w:rPr>
                <w:sz w:val="22"/>
                <w:szCs w:val="22"/>
              </w:rPr>
              <w:t>Notify hirers immediately if their booking must be cancelled at short notice due to a known outbreak in the local area.</w:t>
            </w:r>
          </w:p>
          <w:p w14:paraId="1DF2E0C6" w14:textId="21D55CEA" w:rsidR="00617613" w:rsidRPr="005A4D35" w:rsidRDefault="00617613">
            <w:pPr>
              <w:rPr>
                <w:sz w:val="22"/>
                <w:szCs w:val="22"/>
              </w:rPr>
            </w:pPr>
          </w:p>
        </w:tc>
      </w:tr>
      <w:tr w:rsidR="00617613" w14:paraId="7326A533" w14:textId="77777777" w:rsidTr="003F758B">
        <w:tc>
          <w:tcPr>
            <w:tcW w:w="562" w:type="dxa"/>
          </w:tcPr>
          <w:p w14:paraId="375F0270" w14:textId="4EC8D6C6" w:rsidR="00617613" w:rsidRPr="00617613" w:rsidRDefault="00617613">
            <w:pPr>
              <w:rPr>
                <w:b/>
                <w:bCs/>
              </w:rPr>
            </w:pPr>
            <w:r w:rsidRPr="00617613">
              <w:rPr>
                <w:b/>
                <w:bCs/>
              </w:rPr>
              <w:t>6</w:t>
            </w:r>
          </w:p>
        </w:tc>
        <w:tc>
          <w:tcPr>
            <w:tcW w:w="9547" w:type="dxa"/>
          </w:tcPr>
          <w:p w14:paraId="497073B0" w14:textId="77777777" w:rsidR="00617613" w:rsidRPr="005A4D35" w:rsidRDefault="00617613">
            <w:pPr>
              <w:rPr>
                <w:sz w:val="22"/>
                <w:szCs w:val="22"/>
              </w:rPr>
            </w:pPr>
            <w:r w:rsidRPr="005A4D35">
              <w:rPr>
                <w:sz w:val="22"/>
                <w:szCs w:val="22"/>
              </w:rPr>
              <w:t>Strongly encourage all visitors to the centre to continue to wear masks when in communal areas or moving around the centre.</w:t>
            </w:r>
          </w:p>
          <w:p w14:paraId="52ED42C0" w14:textId="278F8F12" w:rsidR="00617613" w:rsidRPr="005A4D35" w:rsidRDefault="00617613">
            <w:pPr>
              <w:rPr>
                <w:sz w:val="22"/>
                <w:szCs w:val="22"/>
              </w:rPr>
            </w:pPr>
          </w:p>
        </w:tc>
      </w:tr>
      <w:tr w:rsidR="00617613" w14:paraId="265092F6" w14:textId="77777777" w:rsidTr="003F758B">
        <w:tc>
          <w:tcPr>
            <w:tcW w:w="562" w:type="dxa"/>
          </w:tcPr>
          <w:p w14:paraId="01CE2174" w14:textId="7A131215" w:rsidR="00617613" w:rsidRPr="00617613" w:rsidRDefault="00617613">
            <w:pPr>
              <w:rPr>
                <w:b/>
                <w:bCs/>
              </w:rPr>
            </w:pPr>
            <w:r w:rsidRPr="00617613">
              <w:rPr>
                <w:b/>
                <w:bCs/>
              </w:rPr>
              <w:t>7</w:t>
            </w:r>
          </w:p>
        </w:tc>
        <w:tc>
          <w:tcPr>
            <w:tcW w:w="9547" w:type="dxa"/>
          </w:tcPr>
          <w:p w14:paraId="65E6FF15" w14:textId="77777777" w:rsidR="00617613" w:rsidRPr="005A4D35" w:rsidRDefault="00617613">
            <w:pPr>
              <w:rPr>
                <w:sz w:val="22"/>
                <w:szCs w:val="22"/>
              </w:rPr>
            </w:pPr>
            <w:r w:rsidRPr="005A4D35">
              <w:rPr>
                <w:sz w:val="22"/>
                <w:szCs w:val="22"/>
              </w:rPr>
              <w:t>Review these arrangements as and when government guidance or the local situation changes. We will notify hirers of any major changes made, and a copy of the updated version of this document will be available to download.</w:t>
            </w:r>
          </w:p>
          <w:p w14:paraId="5BE61F6D" w14:textId="1A69BF92" w:rsidR="00617613" w:rsidRPr="005A4D35" w:rsidRDefault="00617613">
            <w:pPr>
              <w:rPr>
                <w:sz w:val="22"/>
                <w:szCs w:val="22"/>
              </w:rPr>
            </w:pPr>
          </w:p>
        </w:tc>
      </w:tr>
      <w:tr w:rsidR="00617613" w14:paraId="111DBEC4" w14:textId="77777777" w:rsidTr="003F758B">
        <w:tc>
          <w:tcPr>
            <w:tcW w:w="562" w:type="dxa"/>
          </w:tcPr>
          <w:p w14:paraId="5E944570" w14:textId="77777777" w:rsidR="00617613" w:rsidRDefault="00617613"/>
        </w:tc>
        <w:tc>
          <w:tcPr>
            <w:tcW w:w="9547" w:type="dxa"/>
          </w:tcPr>
          <w:p w14:paraId="7938BFA9" w14:textId="77777777" w:rsidR="00617613" w:rsidRDefault="00617613"/>
        </w:tc>
      </w:tr>
      <w:tr w:rsidR="00617613" w:rsidRPr="00617613" w14:paraId="2C603E65" w14:textId="77777777" w:rsidTr="003F758B">
        <w:tc>
          <w:tcPr>
            <w:tcW w:w="10109" w:type="dxa"/>
            <w:gridSpan w:val="2"/>
            <w:shd w:val="clear" w:color="auto" w:fill="FFE599" w:themeFill="accent4" w:themeFillTint="66"/>
          </w:tcPr>
          <w:p w14:paraId="3C9B4985" w14:textId="1D3E9D93" w:rsidR="00617613" w:rsidRPr="00617613" w:rsidRDefault="00617613">
            <w:pPr>
              <w:rPr>
                <w:b/>
                <w:bCs/>
              </w:rPr>
            </w:pPr>
            <w:r w:rsidRPr="00617613">
              <w:rPr>
                <w:b/>
                <w:bCs/>
              </w:rPr>
              <w:t>Hirers (what you must do)</w:t>
            </w:r>
          </w:p>
        </w:tc>
      </w:tr>
      <w:tr w:rsidR="00617613" w14:paraId="0B62604C" w14:textId="77777777" w:rsidTr="003F758B">
        <w:tc>
          <w:tcPr>
            <w:tcW w:w="562" w:type="dxa"/>
          </w:tcPr>
          <w:p w14:paraId="5922FDB7" w14:textId="062FE0F4" w:rsidR="00617613" w:rsidRPr="003F758B" w:rsidRDefault="00617613">
            <w:pPr>
              <w:rPr>
                <w:b/>
                <w:bCs/>
              </w:rPr>
            </w:pPr>
            <w:r w:rsidRPr="003F758B">
              <w:rPr>
                <w:b/>
                <w:bCs/>
              </w:rPr>
              <w:t>1</w:t>
            </w:r>
          </w:p>
        </w:tc>
        <w:tc>
          <w:tcPr>
            <w:tcW w:w="9547" w:type="dxa"/>
          </w:tcPr>
          <w:p w14:paraId="370C23BB" w14:textId="77777777" w:rsidR="00617613" w:rsidRPr="005A4D35" w:rsidRDefault="003F758B">
            <w:pPr>
              <w:rPr>
                <w:sz w:val="22"/>
                <w:szCs w:val="22"/>
              </w:rPr>
            </w:pPr>
            <w:r w:rsidRPr="005A4D35">
              <w:rPr>
                <w:sz w:val="22"/>
                <w:szCs w:val="22"/>
              </w:rPr>
              <w:t>Think about your own needs – each group may have slightly different needs.</w:t>
            </w:r>
          </w:p>
          <w:p w14:paraId="2E6C4A12" w14:textId="1DF0B994" w:rsidR="003F758B" w:rsidRPr="005A4D35" w:rsidRDefault="003F758B">
            <w:pPr>
              <w:rPr>
                <w:sz w:val="22"/>
                <w:szCs w:val="22"/>
              </w:rPr>
            </w:pPr>
          </w:p>
        </w:tc>
      </w:tr>
      <w:tr w:rsidR="00617613" w14:paraId="54BBA735" w14:textId="77777777" w:rsidTr="003F758B">
        <w:tc>
          <w:tcPr>
            <w:tcW w:w="562" w:type="dxa"/>
          </w:tcPr>
          <w:p w14:paraId="7306E74C" w14:textId="67C382EA" w:rsidR="00617613" w:rsidRPr="003F758B" w:rsidRDefault="003F758B">
            <w:pPr>
              <w:rPr>
                <w:b/>
                <w:bCs/>
              </w:rPr>
            </w:pPr>
            <w:r w:rsidRPr="003F758B">
              <w:rPr>
                <w:b/>
                <w:bCs/>
              </w:rPr>
              <w:t>2</w:t>
            </w:r>
          </w:p>
        </w:tc>
        <w:tc>
          <w:tcPr>
            <w:tcW w:w="9547" w:type="dxa"/>
          </w:tcPr>
          <w:p w14:paraId="04E7FB1D" w14:textId="77777777" w:rsidR="00617613" w:rsidRPr="005A4D35" w:rsidRDefault="003F758B">
            <w:pPr>
              <w:rPr>
                <w:sz w:val="22"/>
                <w:szCs w:val="22"/>
              </w:rPr>
            </w:pPr>
            <w:r w:rsidRPr="005A4D35">
              <w:rPr>
                <w:sz w:val="22"/>
                <w:szCs w:val="22"/>
              </w:rPr>
              <w:t>Provide your own antiseptic wipes if you wish to use them.</w:t>
            </w:r>
          </w:p>
          <w:p w14:paraId="6AE455C7" w14:textId="428F0CB9" w:rsidR="003F758B" w:rsidRPr="005A4D35" w:rsidRDefault="003F758B">
            <w:pPr>
              <w:rPr>
                <w:sz w:val="22"/>
                <w:szCs w:val="22"/>
              </w:rPr>
            </w:pPr>
          </w:p>
        </w:tc>
      </w:tr>
      <w:tr w:rsidR="00617613" w14:paraId="6898A2D9" w14:textId="77777777" w:rsidTr="003F758B">
        <w:tc>
          <w:tcPr>
            <w:tcW w:w="562" w:type="dxa"/>
          </w:tcPr>
          <w:p w14:paraId="2C9C937C" w14:textId="52993C35" w:rsidR="00617613" w:rsidRPr="003F758B" w:rsidRDefault="003F758B">
            <w:pPr>
              <w:rPr>
                <w:b/>
                <w:bCs/>
              </w:rPr>
            </w:pPr>
            <w:r w:rsidRPr="003F758B">
              <w:rPr>
                <w:b/>
                <w:bCs/>
              </w:rPr>
              <w:t>3</w:t>
            </w:r>
          </w:p>
        </w:tc>
        <w:tc>
          <w:tcPr>
            <w:tcW w:w="9547" w:type="dxa"/>
          </w:tcPr>
          <w:p w14:paraId="5A41B4E9" w14:textId="77777777" w:rsidR="00617613" w:rsidRPr="005A4D35" w:rsidRDefault="003F758B">
            <w:pPr>
              <w:rPr>
                <w:sz w:val="22"/>
                <w:szCs w:val="22"/>
              </w:rPr>
            </w:pPr>
            <w:r w:rsidRPr="005A4D35">
              <w:rPr>
                <w:sz w:val="22"/>
                <w:szCs w:val="22"/>
              </w:rPr>
              <w:t>Keep rooms well ventilated. Open windows and doors (where appropriate) when using the room.</w:t>
            </w:r>
          </w:p>
          <w:p w14:paraId="0DD2BC90" w14:textId="1FB412CB" w:rsidR="003F758B" w:rsidRPr="005A4D35" w:rsidRDefault="003F758B">
            <w:pPr>
              <w:rPr>
                <w:sz w:val="22"/>
                <w:szCs w:val="22"/>
              </w:rPr>
            </w:pPr>
          </w:p>
        </w:tc>
      </w:tr>
      <w:tr w:rsidR="003F758B" w14:paraId="0147B91A" w14:textId="77777777" w:rsidTr="003F758B">
        <w:tc>
          <w:tcPr>
            <w:tcW w:w="562" w:type="dxa"/>
          </w:tcPr>
          <w:p w14:paraId="40B70CBE" w14:textId="3794C993" w:rsidR="003F758B" w:rsidRPr="003F758B" w:rsidRDefault="003F758B">
            <w:pPr>
              <w:rPr>
                <w:b/>
                <w:bCs/>
              </w:rPr>
            </w:pPr>
            <w:r w:rsidRPr="003F758B">
              <w:rPr>
                <w:b/>
                <w:bCs/>
              </w:rPr>
              <w:t>4</w:t>
            </w:r>
          </w:p>
        </w:tc>
        <w:tc>
          <w:tcPr>
            <w:tcW w:w="9547" w:type="dxa"/>
          </w:tcPr>
          <w:p w14:paraId="2EBEBED0" w14:textId="77777777" w:rsidR="003F758B" w:rsidRPr="005A4D35" w:rsidRDefault="003F758B">
            <w:pPr>
              <w:rPr>
                <w:sz w:val="22"/>
                <w:szCs w:val="22"/>
              </w:rPr>
            </w:pPr>
            <w:r w:rsidRPr="005A4D35">
              <w:rPr>
                <w:sz w:val="22"/>
                <w:szCs w:val="22"/>
              </w:rPr>
              <w:t xml:space="preserve">Some rooms have fire </w:t>
            </w:r>
            <w:proofErr w:type="gramStart"/>
            <w:r w:rsidRPr="005A4D35">
              <w:rPr>
                <w:sz w:val="22"/>
                <w:szCs w:val="22"/>
              </w:rPr>
              <w:t>doors</w:t>
            </w:r>
            <w:proofErr w:type="gramEnd"/>
            <w:r w:rsidRPr="005A4D35">
              <w:rPr>
                <w:sz w:val="22"/>
                <w:szCs w:val="22"/>
              </w:rPr>
              <w:t xml:space="preserve"> and we are happy for you to use these as an alternative entrance if you prefer to avoid the main foyer.</w:t>
            </w:r>
          </w:p>
          <w:p w14:paraId="4970A3C6" w14:textId="033BF8A7" w:rsidR="003F758B" w:rsidRPr="005A4D35" w:rsidRDefault="003F758B">
            <w:pPr>
              <w:rPr>
                <w:sz w:val="22"/>
                <w:szCs w:val="22"/>
              </w:rPr>
            </w:pPr>
          </w:p>
        </w:tc>
      </w:tr>
      <w:tr w:rsidR="003F758B" w14:paraId="0FF8EB70" w14:textId="77777777" w:rsidTr="003F758B">
        <w:tc>
          <w:tcPr>
            <w:tcW w:w="562" w:type="dxa"/>
          </w:tcPr>
          <w:p w14:paraId="7F62C8B4" w14:textId="66AB087B" w:rsidR="003F758B" w:rsidRPr="003F758B" w:rsidRDefault="003F758B">
            <w:pPr>
              <w:rPr>
                <w:b/>
                <w:bCs/>
              </w:rPr>
            </w:pPr>
            <w:r w:rsidRPr="003F758B">
              <w:rPr>
                <w:b/>
                <w:bCs/>
              </w:rPr>
              <w:t>5</w:t>
            </w:r>
          </w:p>
        </w:tc>
        <w:tc>
          <w:tcPr>
            <w:tcW w:w="9547" w:type="dxa"/>
          </w:tcPr>
          <w:p w14:paraId="0A573A55" w14:textId="77777777" w:rsidR="003F758B" w:rsidRPr="005A4D35" w:rsidRDefault="003F758B">
            <w:pPr>
              <w:rPr>
                <w:sz w:val="22"/>
                <w:szCs w:val="22"/>
              </w:rPr>
            </w:pPr>
            <w:r w:rsidRPr="005A4D35">
              <w:rPr>
                <w:sz w:val="22"/>
                <w:szCs w:val="22"/>
              </w:rPr>
              <w:t>Advise all your group members of the above procedures. Advise all your group members not to attend groups if they are displaying any Covid-19 symptoms.</w:t>
            </w:r>
          </w:p>
          <w:p w14:paraId="0BBA9529" w14:textId="0EF5E4CD" w:rsidR="003F758B" w:rsidRPr="005A4D35" w:rsidRDefault="003F758B">
            <w:pPr>
              <w:rPr>
                <w:sz w:val="22"/>
                <w:szCs w:val="22"/>
              </w:rPr>
            </w:pPr>
          </w:p>
        </w:tc>
      </w:tr>
      <w:tr w:rsidR="003F758B" w14:paraId="5A3C7E13" w14:textId="77777777" w:rsidTr="003F758B">
        <w:trPr>
          <w:trHeight w:val="759"/>
        </w:trPr>
        <w:tc>
          <w:tcPr>
            <w:tcW w:w="562" w:type="dxa"/>
          </w:tcPr>
          <w:p w14:paraId="5E8C358F" w14:textId="4F6588A6" w:rsidR="003F758B" w:rsidRPr="003F758B" w:rsidRDefault="003F758B">
            <w:pPr>
              <w:rPr>
                <w:b/>
                <w:bCs/>
              </w:rPr>
            </w:pPr>
            <w:r w:rsidRPr="003F758B">
              <w:rPr>
                <w:b/>
                <w:bCs/>
              </w:rPr>
              <w:t>6</w:t>
            </w:r>
          </w:p>
        </w:tc>
        <w:tc>
          <w:tcPr>
            <w:tcW w:w="9547" w:type="dxa"/>
          </w:tcPr>
          <w:p w14:paraId="0261DBB3" w14:textId="77777777" w:rsidR="003F758B" w:rsidRPr="005A4D35" w:rsidRDefault="003F758B">
            <w:pPr>
              <w:rPr>
                <w:sz w:val="22"/>
                <w:szCs w:val="22"/>
              </w:rPr>
            </w:pPr>
            <w:r w:rsidRPr="005A4D35">
              <w:rPr>
                <w:sz w:val="22"/>
                <w:szCs w:val="22"/>
              </w:rPr>
              <w:t>Group leaders must have contact details of those attending groups in case track and trace is needed.</w:t>
            </w:r>
          </w:p>
          <w:p w14:paraId="43EF9BE5" w14:textId="0B276BDE" w:rsidR="003F758B" w:rsidRPr="005A4D35" w:rsidRDefault="003F758B">
            <w:pPr>
              <w:rPr>
                <w:sz w:val="22"/>
                <w:szCs w:val="22"/>
              </w:rPr>
            </w:pPr>
          </w:p>
        </w:tc>
      </w:tr>
      <w:tr w:rsidR="003F758B" w14:paraId="59B5A4F8" w14:textId="77777777" w:rsidTr="003F758B">
        <w:tc>
          <w:tcPr>
            <w:tcW w:w="562" w:type="dxa"/>
          </w:tcPr>
          <w:p w14:paraId="063479CF" w14:textId="7F361068" w:rsidR="003F758B" w:rsidRPr="003F758B" w:rsidRDefault="003F758B">
            <w:pPr>
              <w:rPr>
                <w:b/>
                <w:bCs/>
              </w:rPr>
            </w:pPr>
            <w:r w:rsidRPr="003F758B">
              <w:rPr>
                <w:b/>
                <w:bCs/>
              </w:rPr>
              <w:t>7</w:t>
            </w:r>
          </w:p>
        </w:tc>
        <w:tc>
          <w:tcPr>
            <w:tcW w:w="9547" w:type="dxa"/>
          </w:tcPr>
          <w:p w14:paraId="51A4BC02" w14:textId="77777777" w:rsidR="003F758B" w:rsidRPr="005A4D35" w:rsidRDefault="003F758B">
            <w:pPr>
              <w:rPr>
                <w:sz w:val="22"/>
                <w:szCs w:val="22"/>
              </w:rPr>
            </w:pPr>
            <w:r w:rsidRPr="005A4D35">
              <w:rPr>
                <w:sz w:val="22"/>
                <w:szCs w:val="22"/>
              </w:rPr>
              <w:t>Cancel your booking (at no cost to you) if you, or those due to run your group, have displayed any Covid-19 symptoms in the 10 days prior to the start of your booking.</w:t>
            </w:r>
          </w:p>
          <w:p w14:paraId="2631A5E2" w14:textId="63807210" w:rsidR="003F758B" w:rsidRPr="005A4D35" w:rsidRDefault="003F758B">
            <w:pPr>
              <w:rPr>
                <w:sz w:val="22"/>
                <w:szCs w:val="22"/>
              </w:rPr>
            </w:pPr>
          </w:p>
        </w:tc>
      </w:tr>
      <w:tr w:rsidR="003F758B" w14:paraId="5FC3B0B0" w14:textId="77777777" w:rsidTr="003F758B">
        <w:tc>
          <w:tcPr>
            <w:tcW w:w="562" w:type="dxa"/>
          </w:tcPr>
          <w:p w14:paraId="639CC58A" w14:textId="715E2F65" w:rsidR="003F758B" w:rsidRPr="003F758B" w:rsidRDefault="003F758B">
            <w:pPr>
              <w:rPr>
                <w:b/>
                <w:bCs/>
              </w:rPr>
            </w:pPr>
            <w:r w:rsidRPr="003F758B">
              <w:rPr>
                <w:b/>
                <w:bCs/>
              </w:rPr>
              <w:t>8</w:t>
            </w:r>
          </w:p>
        </w:tc>
        <w:tc>
          <w:tcPr>
            <w:tcW w:w="9547" w:type="dxa"/>
          </w:tcPr>
          <w:p w14:paraId="13D3A861" w14:textId="77777777" w:rsidR="003F758B" w:rsidRPr="005A4D35" w:rsidRDefault="003F758B">
            <w:pPr>
              <w:rPr>
                <w:sz w:val="22"/>
                <w:szCs w:val="22"/>
              </w:rPr>
            </w:pPr>
            <w:r w:rsidRPr="005A4D35">
              <w:rPr>
                <w:sz w:val="22"/>
                <w:szCs w:val="22"/>
              </w:rPr>
              <w:t>If you or anyone in your group develops Covid-19 symptoms during or after use of the centre, this must be reported to the centre staff immediately.</w:t>
            </w:r>
          </w:p>
          <w:p w14:paraId="10531E72" w14:textId="54E5ED76" w:rsidR="003F758B" w:rsidRPr="005A4D35" w:rsidRDefault="003F758B">
            <w:pPr>
              <w:rPr>
                <w:sz w:val="22"/>
                <w:szCs w:val="22"/>
              </w:rPr>
            </w:pPr>
          </w:p>
        </w:tc>
      </w:tr>
    </w:tbl>
    <w:p w14:paraId="0CF44672" w14:textId="76434879" w:rsidR="005A4D35" w:rsidRDefault="005A4D35">
      <w:r>
        <w:br w:type="page"/>
      </w:r>
    </w:p>
    <w:p w14:paraId="0E40540E" w14:textId="6FA6B919" w:rsidR="00617613" w:rsidRPr="00163937" w:rsidRDefault="005A4D35" w:rsidP="00163937">
      <w:pPr>
        <w:shd w:val="clear" w:color="auto" w:fill="C5E0B3" w:themeFill="accent6" w:themeFillTint="66"/>
        <w:rPr>
          <w:b/>
          <w:bCs/>
          <w:sz w:val="28"/>
          <w:szCs w:val="28"/>
        </w:rPr>
      </w:pPr>
      <w:r w:rsidRPr="00163937">
        <w:rPr>
          <w:b/>
          <w:bCs/>
          <w:sz w:val="28"/>
          <w:szCs w:val="28"/>
        </w:rPr>
        <w:lastRenderedPageBreak/>
        <w:t>Basic Principles</w:t>
      </w:r>
    </w:p>
    <w:p w14:paraId="6A17ED04" w14:textId="5E49B009" w:rsidR="005A4D35" w:rsidRPr="00163937" w:rsidRDefault="005A4D35" w:rsidP="005A4D35">
      <w:pPr>
        <w:pStyle w:val="ListParagraph"/>
        <w:numPr>
          <w:ilvl w:val="0"/>
          <w:numId w:val="1"/>
        </w:numPr>
        <w:ind w:left="567" w:hanging="567"/>
        <w:rPr>
          <w:sz w:val="28"/>
          <w:szCs w:val="28"/>
        </w:rPr>
      </w:pPr>
      <w:r w:rsidRPr="00163937">
        <w:rPr>
          <w:sz w:val="28"/>
          <w:szCs w:val="28"/>
        </w:rPr>
        <w:t>The government has lifted legal measures regarding behaviour and social distancing/ mask wearing, etc.</w:t>
      </w:r>
    </w:p>
    <w:p w14:paraId="4BF33D55" w14:textId="77777777" w:rsidR="00163937" w:rsidRPr="00163937" w:rsidRDefault="00163937" w:rsidP="00163937">
      <w:pPr>
        <w:pStyle w:val="ListParagraph"/>
        <w:ind w:left="567"/>
        <w:rPr>
          <w:sz w:val="28"/>
          <w:szCs w:val="28"/>
        </w:rPr>
      </w:pPr>
    </w:p>
    <w:p w14:paraId="67A66750" w14:textId="4D84CD94" w:rsidR="005A4D35" w:rsidRPr="00163937" w:rsidRDefault="005A4D35" w:rsidP="005A4D35">
      <w:pPr>
        <w:pStyle w:val="ListParagraph"/>
        <w:numPr>
          <w:ilvl w:val="0"/>
          <w:numId w:val="1"/>
        </w:numPr>
        <w:ind w:left="567" w:hanging="567"/>
        <w:rPr>
          <w:sz w:val="28"/>
          <w:szCs w:val="28"/>
        </w:rPr>
      </w:pPr>
      <w:r w:rsidRPr="00163937">
        <w:rPr>
          <w:sz w:val="28"/>
          <w:szCs w:val="28"/>
        </w:rPr>
        <w:t>We are therefore taking the same approach and asking hirers and group leaders to take responsibility for their booking/ groups.</w:t>
      </w:r>
    </w:p>
    <w:p w14:paraId="7ACF8F96" w14:textId="77777777" w:rsidR="00163937" w:rsidRPr="00163937" w:rsidRDefault="00163937" w:rsidP="00163937">
      <w:pPr>
        <w:rPr>
          <w:sz w:val="28"/>
          <w:szCs w:val="28"/>
        </w:rPr>
      </w:pPr>
    </w:p>
    <w:p w14:paraId="1D7BBE9E" w14:textId="5365D3AE" w:rsidR="005A4D35" w:rsidRPr="00163937" w:rsidRDefault="005A4D35" w:rsidP="005A4D35">
      <w:pPr>
        <w:pStyle w:val="ListParagraph"/>
        <w:numPr>
          <w:ilvl w:val="0"/>
          <w:numId w:val="1"/>
        </w:numPr>
        <w:ind w:left="567" w:hanging="567"/>
        <w:rPr>
          <w:sz w:val="28"/>
          <w:szCs w:val="28"/>
        </w:rPr>
      </w:pPr>
      <w:r w:rsidRPr="00163937">
        <w:rPr>
          <w:sz w:val="28"/>
          <w:szCs w:val="28"/>
        </w:rPr>
        <w:t>We are no longer asking</w:t>
      </w:r>
      <w:r w:rsidR="00163937" w:rsidRPr="00163937">
        <w:rPr>
          <w:sz w:val="28"/>
          <w:szCs w:val="28"/>
        </w:rPr>
        <w:t xml:space="preserve"> hirers to complete individual risk assessments, but we do ask that you consider carefully how to operate your booking.</w:t>
      </w:r>
    </w:p>
    <w:p w14:paraId="04768D9C" w14:textId="77777777" w:rsidR="00163937" w:rsidRPr="00163937" w:rsidRDefault="00163937" w:rsidP="00163937">
      <w:pPr>
        <w:rPr>
          <w:sz w:val="28"/>
          <w:szCs w:val="28"/>
        </w:rPr>
      </w:pPr>
    </w:p>
    <w:p w14:paraId="5AF2D44B" w14:textId="636DF84C" w:rsidR="00163937" w:rsidRPr="00163937" w:rsidRDefault="00163937" w:rsidP="00163937">
      <w:pPr>
        <w:pStyle w:val="ListParagraph"/>
        <w:numPr>
          <w:ilvl w:val="0"/>
          <w:numId w:val="1"/>
        </w:numPr>
        <w:shd w:val="clear" w:color="auto" w:fill="FFFF00"/>
        <w:ind w:left="567" w:hanging="567"/>
        <w:rPr>
          <w:b/>
          <w:bCs/>
          <w:sz w:val="28"/>
          <w:szCs w:val="28"/>
        </w:rPr>
      </w:pPr>
      <w:r w:rsidRPr="00163937">
        <w:rPr>
          <w:b/>
          <w:bCs/>
          <w:sz w:val="28"/>
          <w:szCs w:val="28"/>
        </w:rPr>
        <w:t xml:space="preserve">We are still in a pandemic and some groups are more vulnerable than others. </w:t>
      </w:r>
      <w:proofErr w:type="gramStart"/>
      <w:r w:rsidRPr="00163937">
        <w:rPr>
          <w:b/>
          <w:bCs/>
          <w:sz w:val="28"/>
          <w:szCs w:val="28"/>
        </w:rPr>
        <w:t>This is why</w:t>
      </w:r>
      <w:proofErr w:type="gramEnd"/>
      <w:r w:rsidRPr="00163937">
        <w:rPr>
          <w:b/>
          <w:bCs/>
          <w:sz w:val="28"/>
          <w:szCs w:val="28"/>
        </w:rPr>
        <w:t xml:space="preserve"> we ask that</w:t>
      </w:r>
      <w:r>
        <w:rPr>
          <w:b/>
          <w:bCs/>
          <w:sz w:val="28"/>
          <w:szCs w:val="28"/>
        </w:rPr>
        <w:t>,</w:t>
      </w:r>
      <w:r w:rsidRPr="00163937">
        <w:rPr>
          <w:b/>
          <w:bCs/>
          <w:sz w:val="28"/>
          <w:szCs w:val="28"/>
        </w:rPr>
        <w:t xml:space="preserve"> when entering the communal spaces and moving around the building, people</w:t>
      </w:r>
      <w:r>
        <w:rPr>
          <w:b/>
          <w:bCs/>
          <w:sz w:val="28"/>
          <w:szCs w:val="28"/>
        </w:rPr>
        <w:t xml:space="preserve"> s</w:t>
      </w:r>
      <w:r w:rsidRPr="00163937">
        <w:rPr>
          <w:b/>
          <w:bCs/>
          <w:sz w:val="28"/>
          <w:szCs w:val="28"/>
        </w:rPr>
        <w:t>till wear masks where possible.</w:t>
      </w:r>
    </w:p>
    <w:p w14:paraId="7E7F28BF" w14:textId="77777777" w:rsidR="00163937" w:rsidRPr="00163937" w:rsidRDefault="00163937" w:rsidP="00163937">
      <w:pPr>
        <w:rPr>
          <w:b/>
          <w:bCs/>
          <w:sz w:val="28"/>
          <w:szCs w:val="28"/>
        </w:rPr>
      </w:pPr>
    </w:p>
    <w:p w14:paraId="6EFCBC50" w14:textId="15D9F229" w:rsidR="00163937" w:rsidRPr="00163937" w:rsidRDefault="00163937" w:rsidP="005A4D35">
      <w:pPr>
        <w:pStyle w:val="ListParagraph"/>
        <w:numPr>
          <w:ilvl w:val="0"/>
          <w:numId w:val="1"/>
        </w:numPr>
        <w:ind w:left="567" w:hanging="567"/>
        <w:rPr>
          <w:b/>
          <w:bCs/>
          <w:sz w:val="28"/>
          <w:szCs w:val="28"/>
        </w:rPr>
      </w:pPr>
      <w:r w:rsidRPr="00163937">
        <w:rPr>
          <w:sz w:val="28"/>
          <w:szCs w:val="28"/>
        </w:rPr>
        <w:t>Office staff are not generally wearing masks except when moving around the building. We have spare masks and visors for anyone who wishes to use them.</w:t>
      </w:r>
    </w:p>
    <w:p w14:paraId="652BD866" w14:textId="77777777" w:rsidR="00163937" w:rsidRPr="00163937" w:rsidRDefault="00163937" w:rsidP="00163937">
      <w:pPr>
        <w:rPr>
          <w:b/>
          <w:bCs/>
          <w:sz w:val="28"/>
          <w:szCs w:val="28"/>
        </w:rPr>
      </w:pPr>
    </w:p>
    <w:p w14:paraId="1225545E" w14:textId="523CA225" w:rsidR="00163937" w:rsidRPr="00163937" w:rsidRDefault="00163937" w:rsidP="005A4D35">
      <w:pPr>
        <w:pStyle w:val="ListParagraph"/>
        <w:numPr>
          <w:ilvl w:val="0"/>
          <w:numId w:val="1"/>
        </w:numPr>
        <w:ind w:left="567" w:hanging="567"/>
        <w:rPr>
          <w:b/>
          <w:bCs/>
          <w:sz w:val="28"/>
          <w:szCs w:val="28"/>
        </w:rPr>
      </w:pPr>
      <w:r w:rsidRPr="00163937">
        <w:rPr>
          <w:sz w:val="28"/>
          <w:szCs w:val="28"/>
        </w:rPr>
        <w:t xml:space="preserve">Ventilation – open windows/ doors. </w:t>
      </w:r>
    </w:p>
    <w:p w14:paraId="7B25524F" w14:textId="77777777" w:rsidR="00163937" w:rsidRPr="00163937" w:rsidRDefault="00163937" w:rsidP="00163937">
      <w:pPr>
        <w:rPr>
          <w:b/>
          <w:bCs/>
          <w:sz w:val="28"/>
          <w:szCs w:val="28"/>
        </w:rPr>
      </w:pPr>
    </w:p>
    <w:p w14:paraId="5672E247" w14:textId="62472455" w:rsidR="00163937" w:rsidRPr="00163937" w:rsidRDefault="00163937" w:rsidP="005A4D35">
      <w:pPr>
        <w:pStyle w:val="ListParagraph"/>
        <w:numPr>
          <w:ilvl w:val="0"/>
          <w:numId w:val="1"/>
        </w:numPr>
        <w:ind w:left="567" w:hanging="567"/>
        <w:rPr>
          <w:b/>
          <w:bCs/>
          <w:sz w:val="28"/>
          <w:szCs w:val="28"/>
        </w:rPr>
      </w:pPr>
      <w:r w:rsidRPr="00163937">
        <w:rPr>
          <w:sz w:val="28"/>
          <w:szCs w:val="28"/>
        </w:rPr>
        <w:t>If unsure about anything, please check with office staff.</w:t>
      </w:r>
    </w:p>
    <w:sectPr w:rsidR="00163937" w:rsidRPr="00163937" w:rsidSect="003F758B">
      <w:footerReference w:type="default" r:id="rId7"/>
      <w:pgSz w:w="11906" w:h="16838"/>
      <w:pgMar w:top="670" w:right="1440" w:bottom="375" w:left="158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BDA1F" w14:textId="77777777" w:rsidR="002A3D7E" w:rsidRDefault="002A3D7E" w:rsidP="00163937">
      <w:r>
        <w:separator/>
      </w:r>
    </w:p>
  </w:endnote>
  <w:endnote w:type="continuationSeparator" w:id="0">
    <w:p w14:paraId="067EC918" w14:textId="77777777" w:rsidR="002A3D7E" w:rsidRDefault="002A3D7E" w:rsidP="0016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F191" w14:textId="2EF851D6" w:rsidR="00163937" w:rsidRDefault="00163937">
    <w:pPr>
      <w:pStyle w:val="Footer"/>
    </w:pPr>
    <w:r>
      <w:t xml:space="preserve">Wickham Community Centre Covid-19 Risk Assessment. Last updated </w:t>
    </w:r>
    <w:r w:rsidR="00C35A65">
      <w:t>7 September 2021</w:t>
    </w:r>
  </w:p>
  <w:p w14:paraId="265CE5EF" w14:textId="77777777" w:rsidR="00163937" w:rsidRDefault="00163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6926" w14:textId="77777777" w:rsidR="002A3D7E" w:rsidRDefault="002A3D7E" w:rsidP="00163937">
      <w:r>
        <w:separator/>
      </w:r>
    </w:p>
  </w:footnote>
  <w:footnote w:type="continuationSeparator" w:id="0">
    <w:p w14:paraId="47ECBAE5" w14:textId="77777777" w:rsidR="002A3D7E" w:rsidRDefault="002A3D7E" w:rsidP="00163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38CB"/>
    <w:multiLevelType w:val="hybridMultilevel"/>
    <w:tmpl w:val="0096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613"/>
    <w:rsid w:val="00163937"/>
    <w:rsid w:val="002A3D7E"/>
    <w:rsid w:val="003F758B"/>
    <w:rsid w:val="005A4D35"/>
    <w:rsid w:val="00617613"/>
    <w:rsid w:val="00C35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0176A"/>
  <w15:chartTrackingRefBased/>
  <w15:docId w15:val="{B44EDC60-A6ED-D249-95F3-6BD01A96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7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D35"/>
    <w:pPr>
      <w:ind w:left="720"/>
      <w:contextualSpacing/>
    </w:pPr>
  </w:style>
  <w:style w:type="paragraph" w:styleId="Header">
    <w:name w:val="header"/>
    <w:basedOn w:val="Normal"/>
    <w:link w:val="HeaderChar"/>
    <w:uiPriority w:val="99"/>
    <w:unhideWhenUsed/>
    <w:rsid w:val="00163937"/>
    <w:pPr>
      <w:tabs>
        <w:tab w:val="center" w:pos="4513"/>
        <w:tab w:val="right" w:pos="9026"/>
      </w:tabs>
    </w:pPr>
  </w:style>
  <w:style w:type="character" w:customStyle="1" w:styleId="HeaderChar">
    <w:name w:val="Header Char"/>
    <w:basedOn w:val="DefaultParagraphFont"/>
    <w:link w:val="Header"/>
    <w:uiPriority w:val="99"/>
    <w:rsid w:val="00163937"/>
  </w:style>
  <w:style w:type="paragraph" w:styleId="Footer">
    <w:name w:val="footer"/>
    <w:basedOn w:val="Normal"/>
    <w:link w:val="FooterChar"/>
    <w:uiPriority w:val="99"/>
    <w:unhideWhenUsed/>
    <w:rsid w:val="00163937"/>
    <w:pPr>
      <w:tabs>
        <w:tab w:val="center" w:pos="4513"/>
        <w:tab w:val="right" w:pos="9026"/>
      </w:tabs>
    </w:pPr>
  </w:style>
  <w:style w:type="character" w:customStyle="1" w:styleId="FooterChar">
    <w:name w:val="Footer Char"/>
    <w:basedOn w:val="DefaultParagraphFont"/>
    <w:link w:val="Footer"/>
    <w:uiPriority w:val="99"/>
    <w:rsid w:val="0016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D68A4EEC41544A94FD3F074B8214E" ma:contentTypeVersion="13" ma:contentTypeDescription="Create a new document." ma:contentTypeScope="" ma:versionID="b3b12a9feb054f59411e74f141b1141c">
  <xsd:schema xmlns:xsd="http://www.w3.org/2001/XMLSchema" xmlns:xs="http://www.w3.org/2001/XMLSchema" xmlns:p="http://schemas.microsoft.com/office/2006/metadata/properties" xmlns:ns2="6945e620-c7cc-479a-a71d-368a82b73fbf" xmlns:ns3="79a8341c-685d-47ae-8ea1-20630acb8156" targetNamespace="http://schemas.microsoft.com/office/2006/metadata/properties" ma:root="true" ma:fieldsID="a06df71216a04f3828573e4768bdd247" ns2:_="" ns3:_="">
    <xsd:import namespace="6945e620-c7cc-479a-a71d-368a82b73fbf"/>
    <xsd:import namespace="79a8341c-685d-47ae-8ea1-20630acb81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5e620-c7cc-479a-a71d-368a82b73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8341c-685d-47ae-8ea1-20630acb81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093F81-BC68-44E7-99D9-38D18E5D58A8}"/>
</file>

<file path=customXml/itemProps2.xml><?xml version="1.0" encoding="utf-8"?>
<ds:datastoreItem xmlns:ds="http://schemas.openxmlformats.org/officeDocument/2006/customXml" ds:itemID="{38FA321E-9ECD-4B8D-A4A6-8B0D314F7252}"/>
</file>

<file path=customXml/itemProps3.xml><?xml version="1.0" encoding="utf-8"?>
<ds:datastoreItem xmlns:ds="http://schemas.openxmlformats.org/officeDocument/2006/customXml" ds:itemID="{F1DFFDEC-CA6E-4306-8BB3-BE44CC9B5098}"/>
</file>

<file path=docProps/app.xml><?xml version="1.0" encoding="utf-8"?>
<Properties xmlns="http://schemas.openxmlformats.org/officeDocument/2006/extended-properties" xmlns:vt="http://schemas.openxmlformats.org/officeDocument/2006/docPropsVTypes">
  <Template>Normal.dotm</Template>
  <TotalTime>44</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English</dc:creator>
  <cp:keywords/>
  <dc:description/>
  <cp:lastModifiedBy>Kate English</cp:lastModifiedBy>
  <cp:revision>1</cp:revision>
  <dcterms:created xsi:type="dcterms:W3CDTF">2021-09-07T13:49:00Z</dcterms:created>
  <dcterms:modified xsi:type="dcterms:W3CDTF">2021-09-07T14:33:00Z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0x01010015CD68A4EEC41544A94FD3F074B8214E</vt:lpwstr>
  </property>
</Properties>
</file>